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1A03EADE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F2672">
        <w:rPr>
          <w:rFonts w:ascii="Arial Bold" w:hAnsi="Arial Bold" w:cs="Arial"/>
          <w:sz w:val="22"/>
          <w:szCs w:val="22"/>
        </w:rPr>
        <w:t>3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343192">
        <w:rPr>
          <w:rFonts w:ascii="Arial Bold" w:hAnsi="Arial Bold" w:cs="Arial"/>
          <w:sz w:val="22"/>
          <w:szCs w:val="22"/>
        </w:rPr>
        <w:t>0</w:t>
      </w:r>
      <w:r w:rsidR="00F21E4F">
        <w:rPr>
          <w:rFonts w:ascii="Arial Bold" w:hAnsi="Arial Bold" w:cs="Arial"/>
          <w:sz w:val="22"/>
          <w:szCs w:val="22"/>
        </w:rPr>
        <w:t>9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2F2672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2F2672">
        <w:rPr>
          <w:rFonts w:ascii="Arial" w:hAnsi="Arial" w:cs="Arial"/>
          <w:b/>
          <w:bCs/>
          <w:sz w:val="22"/>
          <w:szCs w:val="22"/>
        </w:rPr>
        <w:t>,</w:t>
      </w:r>
      <w:r w:rsidR="00C46C25" w:rsidRPr="002F2672">
        <w:rPr>
          <w:rFonts w:ascii="Arial" w:hAnsi="Arial" w:cs="Arial"/>
          <w:sz w:val="22"/>
          <w:szCs w:val="22"/>
        </w:rPr>
        <w:t xml:space="preserve"> </w:t>
      </w:r>
      <w:r w:rsidR="008D7533" w:rsidRPr="002F2672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2F2672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2F2672">
        <w:rPr>
          <w:rFonts w:ascii="Arial" w:hAnsi="Arial" w:cs="Arial"/>
          <w:sz w:val="22"/>
          <w:szCs w:val="22"/>
        </w:rPr>
        <w:t>Williamson Act</w:t>
      </w:r>
      <w:r w:rsidR="0006658E" w:rsidRPr="002F2672">
        <w:rPr>
          <w:rFonts w:ascii="Arial" w:hAnsi="Arial" w:cs="Arial"/>
          <w:sz w:val="22"/>
          <w:szCs w:val="22"/>
        </w:rPr>
        <w:t>”)</w:t>
      </w:r>
      <w:r w:rsidR="000F4080" w:rsidRPr="002F2672">
        <w:rPr>
          <w:rFonts w:ascii="Arial" w:hAnsi="Arial" w:cs="Arial"/>
          <w:sz w:val="22"/>
          <w:szCs w:val="22"/>
        </w:rPr>
        <w:t xml:space="preserve"> </w:t>
      </w:r>
      <w:r w:rsidR="0006658E" w:rsidRPr="002F2672">
        <w:rPr>
          <w:rFonts w:ascii="Arial" w:hAnsi="Arial" w:cs="Arial"/>
          <w:sz w:val="22"/>
          <w:szCs w:val="22"/>
        </w:rPr>
        <w:t>was enacted on July 14, 1965</w:t>
      </w:r>
      <w:r w:rsidR="00E430EB" w:rsidRPr="002F2672">
        <w:rPr>
          <w:rFonts w:ascii="Arial" w:hAnsi="Arial" w:cs="Arial"/>
          <w:sz w:val="22"/>
          <w:szCs w:val="22"/>
        </w:rPr>
        <w:t>,</w:t>
      </w:r>
      <w:r w:rsidR="0006658E" w:rsidRPr="002F2672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2F2672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2F2672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4F60C7C0" w:rsidR="00A5147E" w:rsidRPr="002F2672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</w:t>
      </w:r>
      <w:r w:rsidR="004C55FB" w:rsidRPr="002F2672">
        <w:rPr>
          <w:rFonts w:ascii="Arial" w:hAnsi="Arial" w:cs="Arial"/>
          <w:b/>
          <w:bCs/>
          <w:sz w:val="22"/>
          <w:szCs w:val="22"/>
        </w:rPr>
        <w:t>hereas</w:t>
      </w:r>
      <w:r w:rsidRPr="002F2672">
        <w:rPr>
          <w:rFonts w:ascii="Arial" w:hAnsi="Arial" w:cs="Arial"/>
          <w:b/>
          <w:bCs/>
          <w:sz w:val="22"/>
          <w:szCs w:val="22"/>
        </w:rPr>
        <w:t>,</w:t>
      </w:r>
      <w:r w:rsidR="00DD3396" w:rsidRPr="002F2672">
        <w:rPr>
          <w:rFonts w:ascii="Arial" w:hAnsi="Arial" w:cs="Arial"/>
          <w:sz w:val="22"/>
          <w:szCs w:val="22"/>
        </w:rPr>
        <w:t xml:space="preserve"> </w:t>
      </w:r>
      <w:r w:rsidR="00F21E4F">
        <w:rPr>
          <w:rFonts w:ascii="Arial" w:hAnsi="Arial" w:cs="Arial"/>
          <w:sz w:val="22"/>
          <w:szCs w:val="22"/>
        </w:rPr>
        <w:t>MMZ, LLC.</w:t>
      </w:r>
      <w:r w:rsidR="00EC3CA9" w:rsidRPr="002F2672">
        <w:rPr>
          <w:rFonts w:ascii="Arial" w:hAnsi="Arial" w:cs="Arial"/>
          <w:sz w:val="22"/>
          <w:szCs w:val="22"/>
        </w:rPr>
        <w:t>,</w:t>
      </w:r>
      <w:r w:rsidR="00A5147E" w:rsidRPr="002F2672">
        <w:rPr>
          <w:rFonts w:ascii="Arial" w:hAnsi="Arial" w:cs="Arial"/>
          <w:sz w:val="22"/>
          <w:szCs w:val="22"/>
        </w:rPr>
        <w:t xml:space="preserve"> own</w:t>
      </w:r>
      <w:r w:rsidR="00F21E4F">
        <w:rPr>
          <w:rFonts w:ascii="Arial" w:hAnsi="Arial" w:cs="Arial"/>
          <w:sz w:val="22"/>
          <w:szCs w:val="22"/>
        </w:rPr>
        <w:t>s</w:t>
      </w:r>
      <w:r w:rsidR="00A5147E" w:rsidRPr="002F2672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2F2672">
        <w:rPr>
          <w:rFonts w:ascii="Arial" w:hAnsi="Arial" w:cs="Arial"/>
          <w:sz w:val="22"/>
          <w:szCs w:val="22"/>
        </w:rPr>
        <w:t xml:space="preserve">Resolution No. </w:t>
      </w:r>
      <w:r w:rsidR="00F21E4F">
        <w:rPr>
          <w:rFonts w:ascii="Arial" w:hAnsi="Arial" w:cs="Arial"/>
          <w:sz w:val="22"/>
          <w:szCs w:val="22"/>
        </w:rPr>
        <w:t>02-222, adopted on November 12, 2002</w:t>
      </w:r>
      <w:r w:rsidR="00E430EB" w:rsidRPr="002F2672">
        <w:rPr>
          <w:rFonts w:ascii="Arial" w:hAnsi="Arial" w:cs="Arial"/>
          <w:sz w:val="22"/>
          <w:szCs w:val="22"/>
        </w:rPr>
        <w:t>; and</w:t>
      </w:r>
      <w:r w:rsidR="00A5147E" w:rsidRPr="002F2672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2F2672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1D3BF6C2" w:rsidR="00571E08" w:rsidRPr="006D145F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Pr="006D145F">
        <w:rPr>
          <w:rFonts w:ascii="Arial" w:hAnsi="Arial" w:cs="Arial"/>
          <w:sz w:val="22"/>
          <w:szCs w:val="22"/>
        </w:rPr>
        <w:t xml:space="preserve"> </w:t>
      </w:r>
      <w:r w:rsidR="00B03EFA" w:rsidRPr="006D145F">
        <w:rPr>
          <w:rFonts w:ascii="Arial" w:hAnsi="Arial" w:cs="Arial"/>
          <w:sz w:val="22"/>
          <w:szCs w:val="22"/>
        </w:rPr>
        <w:t>a</w:t>
      </w:r>
      <w:r w:rsidR="00F2158B" w:rsidRPr="006D145F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6D145F">
        <w:rPr>
          <w:rFonts w:ascii="Arial" w:hAnsi="Arial" w:cs="Arial"/>
          <w:sz w:val="22"/>
          <w:szCs w:val="22"/>
        </w:rPr>
        <w:t>application (</w:t>
      </w:r>
      <w:r w:rsidR="00F2158B" w:rsidRPr="006D145F">
        <w:rPr>
          <w:rFonts w:ascii="Arial" w:hAnsi="Arial" w:cs="Arial"/>
          <w:sz w:val="22"/>
          <w:szCs w:val="22"/>
        </w:rPr>
        <w:t>APA-2</w:t>
      </w:r>
      <w:r w:rsidR="002F2672" w:rsidRPr="006D145F">
        <w:rPr>
          <w:rFonts w:ascii="Arial" w:hAnsi="Arial" w:cs="Arial"/>
          <w:sz w:val="22"/>
          <w:szCs w:val="22"/>
        </w:rPr>
        <w:t>3</w:t>
      </w:r>
      <w:r w:rsidR="00F2158B" w:rsidRPr="006D145F">
        <w:rPr>
          <w:rFonts w:ascii="Arial" w:hAnsi="Arial" w:cs="Arial"/>
          <w:sz w:val="22"/>
          <w:szCs w:val="22"/>
        </w:rPr>
        <w:t>-</w:t>
      </w:r>
      <w:r w:rsidR="00343192" w:rsidRPr="006D145F">
        <w:rPr>
          <w:rFonts w:ascii="Arial" w:hAnsi="Arial" w:cs="Arial"/>
          <w:sz w:val="22"/>
          <w:szCs w:val="22"/>
        </w:rPr>
        <w:t>0</w:t>
      </w:r>
      <w:r w:rsidR="00F21E4F">
        <w:rPr>
          <w:rFonts w:ascii="Arial" w:hAnsi="Arial" w:cs="Arial"/>
          <w:sz w:val="22"/>
          <w:szCs w:val="22"/>
        </w:rPr>
        <w:t>9</w:t>
      </w:r>
      <w:r w:rsidR="00B03EFA" w:rsidRPr="006D145F">
        <w:rPr>
          <w:rFonts w:ascii="Arial" w:hAnsi="Arial" w:cs="Arial"/>
          <w:sz w:val="22"/>
          <w:szCs w:val="22"/>
        </w:rPr>
        <w:t xml:space="preserve">) was submitted to the County on </w:t>
      </w:r>
      <w:r w:rsidR="00F21E4F">
        <w:rPr>
          <w:rFonts w:ascii="Arial" w:hAnsi="Arial" w:cs="Arial"/>
          <w:sz w:val="22"/>
          <w:szCs w:val="22"/>
        </w:rPr>
        <w:t>May 31, 2023</w:t>
      </w:r>
      <w:r w:rsidR="00B03EFA" w:rsidRPr="006D145F">
        <w:rPr>
          <w:rFonts w:ascii="Arial" w:hAnsi="Arial" w:cs="Arial"/>
          <w:sz w:val="22"/>
          <w:szCs w:val="22"/>
        </w:rPr>
        <w:t xml:space="preserve">, that proposes </w:t>
      </w:r>
      <w:r w:rsidR="00F2158B" w:rsidRPr="006D145F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6D145F">
        <w:rPr>
          <w:rFonts w:ascii="Arial" w:hAnsi="Arial" w:cs="Arial"/>
          <w:sz w:val="22"/>
          <w:szCs w:val="22"/>
        </w:rPr>
        <w:t xml:space="preserve"> approximately </w:t>
      </w:r>
      <w:r w:rsidR="00F21E4F">
        <w:rPr>
          <w:rFonts w:ascii="Arial" w:hAnsi="Arial" w:cs="Arial"/>
          <w:sz w:val="22"/>
          <w:szCs w:val="22"/>
        </w:rPr>
        <w:t>413</w:t>
      </w:r>
      <w:r w:rsidR="00343192" w:rsidRPr="006D145F">
        <w:rPr>
          <w:rFonts w:ascii="Arial" w:hAnsi="Arial" w:cs="Arial"/>
          <w:sz w:val="22"/>
          <w:szCs w:val="22"/>
        </w:rPr>
        <w:t>-acre</w:t>
      </w:r>
      <w:r w:rsidR="005F127C" w:rsidRPr="006D145F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6D145F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D145F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2F2672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6D145F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Pr="006D145F">
        <w:rPr>
          <w:rFonts w:ascii="Arial" w:hAnsi="Arial" w:cs="Arial"/>
          <w:sz w:val="22"/>
          <w:szCs w:val="22"/>
        </w:rPr>
        <w:t xml:space="preserve"> p</w:t>
      </w:r>
      <w:r w:rsidR="00CD5014" w:rsidRPr="006D145F">
        <w:rPr>
          <w:rFonts w:ascii="Arial" w:hAnsi="Arial" w:cs="Arial"/>
          <w:sz w:val="22"/>
          <w:szCs w:val="22"/>
        </w:rPr>
        <w:t xml:space="preserve">ursuant to the 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D145F">
        <w:rPr>
          <w:rFonts w:ascii="Arial" w:hAnsi="Arial" w:cs="Arial"/>
          <w:i/>
          <w:sz w:val="22"/>
          <w:szCs w:val="22"/>
        </w:rPr>
        <w:t>f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D145F">
        <w:rPr>
          <w:rFonts w:ascii="Arial" w:hAnsi="Arial" w:cs="Arial"/>
          <w:i/>
          <w:sz w:val="22"/>
          <w:szCs w:val="22"/>
        </w:rPr>
        <w:t>a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D145F">
        <w:rPr>
          <w:rFonts w:ascii="Arial" w:hAnsi="Arial" w:cs="Arial"/>
          <w:i/>
          <w:sz w:val="22"/>
          <w:szCs w:val="22"/>
        </w:rPr>
        <w:t>o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D145F">
        <w:rPr>
          <w:rFonts w:ascii="Arial" w:hAnsi="Arial" w:cs="Arial"/>
          <w:i/>
          <w:sz w:val="22"/>
          <w:szCs w:val="22"/>
        </w:rPr>
        <w:t>a</w:t>
      </w:r>
      <w:r w:rsidR="00CD5014" w:rsidRPr="006D145F">
        <w:rPr>
          <w:rFonts w:ascii="Arial" w:hAnsi="Arial" w:cs="Arial"/>
          <w:i/>
          <w:sz w:val="22"/>
          <w:szCs w:val="22"/>
        </w:rPr>
        <w:t>nd</w:t>
      </w:r>
      <w:r w:rsidR="00CD5014" w:rsidRPr="006D145F">
        <w:rPr>
          <w:rFonts w:ascii="Arial" w:hAnsi="Arial" w:cs="Arial"/>
          <w:sz w:val="22"/>
          <w:szCs w:val="22"/>
        </w:rPr>
        <w:t xml:space="preserve"> </w:t>
      </w:r>
      <w:r w:rsidR="00CD5014" w:rsidRPr="006D145F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D145F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D145F">
        <w:rPr>
          <w:rFonts w:ascii="Arial" w:hAnsi="Arial" w:cs="Arial"/>
          <w:sz w:val="22"/>
          <w:szCs w:val="22"/>
        </w:rPr>
        <w:t>2012,</w:t>
      </w:r>
      <w:r w:rsidR="0019660D" w:rsidRPr="006D145F">
        <w:rPr>
          <w:rFonts w:ascii="Arial" w:hAnsi="Arial" w:cs="Arial"/>
          <w:sz w:val="22"/>
          <w:szCs w:val="22"/>
        </w:rPr>
        <w:t xml:space="preserve"> and amended on </w:t>
      </w:r>
      <w:r w:rsidR="00676E2B" w:rsidRPr="006D145F">
        <w:rPr>
          <w:rFonts w:ascii="Arial" w:hAnsi="Arial" w:cs="Arial"/>
          <w:sz w:val="22"/>
          <w:szCs w:val="22"/>
        </w:rPr>
        <w:t>December 13, 2022</w:t>
      </w:r>
      <w:r w:rsidR="00CD5014" w:rsidRPr="006D145F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D145F">
        <w:rPr>
          <w:rFonts w:ascii="Arial" w:hAnsi="Arial" w:cs="Arial"/>
          <w:sz w:val="22"/>
          <w:szCs w:val="22"/>
        </w:rPr>
        <w:t>;</w:t>
      </w:r>
      <w:r w:rsidR="00CD5014" w:rsidRPr="006D145F">
        <w:rPr>
          <w:rFonts w:ascii="Arial" w:hAnsi="Arial" w:cs="Arial"/>
          <w:sz w:val="22"/>
          <w:szCs w:val="22"/>
        </w:rPr>
        <w:t xml:space="preserve"> </w:t>
      </w:r>
      <w:r w:rsidR="007F14B0" w:rsidRPr="006D145F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D145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6D145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sz w:val="22"/>
          <w:szCs w:val="22"/>
        </w:rPr>
        <w:t>W</w:t>
      </w:r>
      <w:r w:rsidR="004C55FB" w:rsidRPr="006D145F">
        <w:rPr>
          <w:rFonts w:ascii="Arial" w:hAnsi="Arial" w:cs="Arial"/>
          <w:b/>
          <w:sz w:val="22"/>
          <w:szCs w:val="22"/>
        </w:rPr>
        <w:t>hereas</w:t>
      </w:r>
      <w:r w:rsidRPr="006D145F">
        <w:rPr>
          <w:rFonts w:ascii="Arial" w:hAnsi="Arial" w:cs="Arial"/>
          <w:b/>
          <w:sz w:val="22"/>
          <w:szCs w:val="22"/>
        </w:rPr>
        <w:t xml:space="preserve">, </w:t>
      </w:r>
      <w:r w:rsidRPr="006D145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D145F">
        <w:rPr>
          <w:rFonts w:ascii="Arial" w:hAnsi="Arial" w:cs="Arial"/>
          <w:sz w:val="22"/>
          <w:szCs w:val="22"/>
        </w:rPr>
        <w:t xml:space="preserve">a </w:t>
      </w:r>
      <w:r w:rsidRPr="006D145F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6D145F">
        <w:rPr>
          <w:rFonts w:ascii="Arial" w:hAnsi="Arial" w:cs="Arial"/>
          <w:sz w:val="22"/>
          <w:szCs w:val="22"/>
        </w:rPr>
        <w:t>is</w:t>
      </w:r>
      <w:r w:rsidRPr="006D145F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2F2672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9D7989" w14:textId="6A0C305A" w:rsidR="008114E8" w:rsidRPr="006D145F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="00495072" w:rsidRPr="006D145F">
        <w:rPr>
          <w:rFonts w:ascii="Arial" w:hAnsi="Arial" w:cs="Arial"/>
          <w:sz w:val="22"/>
          <w:szCs w:val="22"/>
        </w:rPr>
        <w:t xml:space="preserve"> </w:t>
      </w:r>
      <w:r w:rsidR="00294612" w:rsidRPr="006D145F">
        <w:rPr>
          <w:rFonts w:ascii="Arial" w:hAnsi="Arial" w:cs="Arial"/>
          <w:sz w:val="22"/>
          <w:szCs w:val="22"/>
        </w:rPr>
        <w:t>a staff report</w:t>
      </w:r>
      <w:r w:rsidR="00743156" w:rsidRPr="006D145F">
        <w:rPr>
          <w:rFonts w:ascii="Arial" w:hAnsi="Arial" w:cs="Arial"/>
          <w:sz w:val="22"/>
          <w:szCs w:val="22"/>
        </w:rPr>
        <w:t xml:space="preserve"> prepared for </w:t>
      </w:r>
      <w:r w:rsidR="00495072" w:rsidRPr="006D145F">
        <w:rPr>
          <w:rFonts w:ascii="Arial" w:hAnsi="Arial" w:cs="Arial"/>
          <w:sz w:val="22"/>
          <w:szCs w:val="22"/>
        </w:rPr>
        <w:t xml:space="preserve">the </w:t>
      </w:r>
      <w:r w:rsidR="00294612" w:rsidRPr="006D145F">
        <w:rPr>
          <w:rFonts w:ascii="Arial" w:hAnsi="Arial" w:cs="Arial"/>
          <w:sz w:val="22"/>
          <w:szCs w:val="22"/>
        </w:rPr>
        <w:t>Agricultural Preserve Administrator</w:t>
      </w:r>
      <w:r w:rsidR="00542E76" w:rsidRPr="006D145F">
        <w:rPr>
          <w:rFonts w:ascii="Arial" w:hAnsi="Arial" w:cs="Arial"/>
          <w:sz w:val="22"/>
          <w:szCs w:val="22"/>
        </w:rPr>
        <w:t xml:space="preserve"> </w:t>
      </w:r>
      <w:r w:rsidR="00424D25" w:rsidRPr="006D145F">
        <w:rPr>
          <w:rFonts w:ascii="Arial" w:hAnsi="Arial" w:cs="Arial"/>
          <w:sz w:val="22"/>
          <w:szCs w:val="22"/>
        </w:rPr>
        <w:t>contains</w:t>
      </w:r>
      <w:r w:rsidR="00743156" w:rsidRPr="006D145F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D145F">
        <w:rPr>
          <w:rFonts w:ascii="Arial" w:hAnsi="Arial" w:cs="Arial"/>
          <w:sz w:val="22"/>
          <w:szCs w:val="22"/>
        </w:rPr>
        <w:t>s</w:t>
      </w:r>
      <w:r w:rsidR="00743156" w:rsidRPr="006D145F">
        <w:rPr>
          <w:rFonts w:ascii="Arial" w:hAnsi="Arial" w:cs="Arial"/>
          <w:sz w:val="22"/>
          <w:szCs w:val="22"/>
        </w:rPr>
        <w:t xml:space="preserve"> with the </w:t>
      </w:r>
      <w:r w:rsidR="00743156" w:rsidRPr="006D145F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D145F">
        <w:rPr>
          <w:rFonts w:ascii="Arial" w:hAnsi="Arial" w:cs="Arial"/>
          <w:sz w:val="22"/>
          <w:szCs w:val="22"/>
        </w:rPr>
        <w:t xml:space="preserve"> </w:t>
      </w:r>
      <w:r w:rsidR="00743156" w:rsidRPr="006D145F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D145F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D145F">
        <w:rPr>
          <w:rFonts w:ascii="Arial" w:hAnsi="Arial" w:cs="Arial"/>
          <w:sz w:val="22"/>
          <w:szCs w:val="22"/>
        </w:rPr>
        <w:t xml:space="preserve"> and amended on </w:t>
      </w:r>
      <w:r w:rsidR="00676E2B" w:rsidRPr="006D145F">
        <w:rPr>
          <w:rFonts w:ascii="Arial" w:hAnsi="Arial" w:cs="Arial"/>
          <w:sz w:val="22"/>
          <w:szCs w:val="22"/>
        </w:rPr>
        <w:t>December 13, 2022</w:t>
      </w:r>
      <w:r w:rsidR="003B7F9B" w:rsidRPr="006D145F">
        <w:rPr>
          <w:rFonts w:ascii="Arial" w:hAnsi="Arial" w:cs="Arial"/>
          <w:sz w:val="22"/>
          <w:szCs w:val="22"/>
        </w:rPr>
        <w:t xml:space="preserve">; and </w:t>
      </w:r>
    </w:p>
    <w:p w14:paraId="6B592ED3" w14:textId="715C21A5" w:rsidR="00D04226" w:rsidRPr="002F2672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WHEREAS,</w:t>
      </w:r>
      <w:r w:rsidRPr="002F2672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Pr="002F2672">
        <w:rPr>
          <w:rFonts w:ascii="Arial" w:hAnsi="Arial" w:cs="Arial"/>
          <w:sz w:val="22"/>
          <w:szCs w:val="22"/>
        </w:rPr>
        <w:t>-</w:t>
      </w:r>
      <w:r w:rsidR="00343192" w:rsidRPr="002F2672">
        <w:rPr>
          <w:rFonts w:ascii="Arial" w:hAnsi="Arial" w:cs="Arial"/>
          <w:sz w:val="22"/>
          <w:szCs w:val="22"/>
        </w:rPr>
        <w:t>0</w:t>
      </w:r>
      <w:r w:rsidR="00F21E4F">
        <w:rPr>
          <w:rFonts w:ascii="Arial" w:hAnsi="Arial" w:cs="Arial"/>
          <w:sz w:val="22"/>
          <w:szCs w:val="22"/>
        </w:rPr>
        <w:t>9</w:t>
      </w:r>
      <w:r w:rsidRPr="002F2672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2F267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FB92AAF" w:rsidR="0085514A" w:rsidRPr="002F267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W</w:t>
      </w:r>
      <w:r w:rsidR="004C55FB" w:rsidRPr="002F2672">
        <w:rPr>
          <w:rFonts w:ascii="Arial" w:hAnsi="Arial" w:cs="Arial"/>
          <w:b/>
          <w:sz w:val="22"/>
          <w:szCs w:val="22"/>
        </w:rPr>
        <w:t>hereas</w:t>
      </w:r>
      <w:r w:rsidRPr="002F2672">
        <w:rPr>
          <w:rFonts w:ascii="Arial" w:hAnsi="Arial" w:cs="Arial"/>
          <w:b/>
          <w:sz w:val="22"/>
          <w:szCs w:val="22"/>
        </w:rPr>
        <w:t xml:space="preserve">, </w:t>
      </w:r>
      <w:r w:rsidRPr="002F2672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2F2672">
        <w:rPr>
          <w:rFonts w:ascii="Arial" w:hAnsi="Arial" w:cs="Arial"/>
          <w:sz w:val="22"/>
          <w:szCs w:val="22"/>
        </w:rPr>
        <w:t>complies</w:t>
      </w:r>
      <w:r w:rsidRPr="002F2672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2F2672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2F2672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2F2672">
        <w:rPr>
          <w:rFonts w:ascii="Arial" w:hAnsi="Arial" w:cs="Arial"/>
          <w:sz w:val="22"/>
          <w:szCs w:val="22"/>
        </w:rPr>
        <w:t xml:space="preserve"> and amended on </w:t>
      </w:r>
      <w:r w:rsidR="00676E2B" w:rsidRPr="002F2672">
        <w:rPr>
          <w:rFonts w:ascii="Arial" w:hAnsi="Arial" w:cs="Arial"/>
          <w:sz w:val="22"/>
          <w:szCs w:val="22"/>
        </w:rPr>
        <w:t>December 13, 2022</w:t>
      </w:r>
      <w:r w:rsidRPr="002F2672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2F2672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2F2672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</w:t>
      </w:r>
      <w:r w:rsidR="004C55FB" w:rsidRPr="002F2672">
        <w:rPr>
          <w:rFonts w:ascii="Arial" w:hAnsi="Arial" w:cs="Arial"/>
          <w:b/>
          <w:bCs/>
          <w:sz w:val="22"/>
          <w:szCs w:val="22"/>
        </w:rPr>
        <w:t>hereas</w:t>
      </w:r>
      <w:r w:rsidRPr="002F2672">
        <w:rPr>
          <w:rFonts w:ascii="Arial" w:hAnsi="Arial" w:cs="Arial"/>
          <w:b/>
          <w:bCs/>
          <w:sz w:val="22"/>
          <w:szCs w:val="22"/>
        </w:rPr>
        <w:t>,</w:t>
      </w:r>
      <w:r w:rsidRPr="002F2672">
        <w:rPr>
          <w:rFonts w:ascii="Arial" w:hAnsi="Arial" w:cs="Arial"/>
          <w:sz w:val="22"/>
          <w:szCs w:val="22"/>
        </w:rPr>
        <w:t xml:space="preserve"> a</w:t>
      </w:r>
      <w:r w:rsidR="00743156" w:rsidRPr="002F2672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2F2672">
        <w:rPr>
          <w:rFonts w:ascii="Arial" w:hAnsi="Arial" w:cs="Arial"/>
          <w:sz w:val="22"/>
          <w:szCs w:val="22"/>
        </w:rPr>
        <w:t>would</w:t>
      </w:r>
      <w:r w:rsidR="00743156" w:rsidRPr="002F2672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2F2672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2F2672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2F2672">
        <w:rPr>
          <w:rFonts w:ascii="Arial" w:hAnsi="Arial" w:cs="Arial"/>
          <w:sz w:val="22"/>
          <w:szCs w:val="22"/>
        </w:rPr>
        <w:t>,</w:t>
      </w:r>
      <w:r w:rsidR="00743156" w:rsidRPr="002F2672">
        <w:rPr>
          <w:rFonts w:ascii="Arial" w:hAnsi="Arial" w:cs="Arial"/>
          <w:sz w:val="22"/>
          <w:szCs w:val="22"/>
        </w:rPr>
        <w:t xml:space="preserve"> </w:t>
      </w:r>
      <w:r w:rsidR="00C6332A" w:rsidRPr="002F2672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2F2672">
        <w:rPr>
          <w:rFonts w:ascii="Arial" w:hAnsi="Arial" w:cs="Arial"/>
          <w:i/>
          <w:sz w:val="22"/>
          <w:szCs w:val="22"/>
        </w:rPr>
        <w:t>or</w:t>
      </w:r>
      <w:r w:rsidR="00C6332A" w:rsidRPr="002F2672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2F2672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2F2672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2F2672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N</w:t>
      </w:r>
      <w:r w:rsidR="004C12B5" w:rsidRPr="002F2672">
        <w:rPr>
          <w:rFonts w:ascii="Arial" w:hAnsi="Arial" w:cs="Arial"/>
          <w:b/>
          <w:sz w:val="22"/>
          <w:szCs w:val="22"/>
        </w:rPr>
        <w:t>ow, Therefore, Be It Resolved</w:t>
      </w:r>
      <w:r w:rsidRPr="002F2672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2F2672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2F2672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323BE479" w:rsidR="00DA1468" w:rsidRPr="002F2672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B</w:t>
      </w:r>
      <w:r w:rsidR="004C12B5" w:rsidRPr="002F2672">
        <w:rPr>
          <w:rFonts w:ascii="Arial" w:hAnsi="Arial" w:cs="Arial"/>
          <w:b/>
          <w:sz w:val="22"/>
          <w:szCs w:val="22"/>
        </w:rPr>
        <w:t>e It Further Resolved</w:t>
      </w:r>
      <w:r w:rsidRPr="002F2672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2F2672">
        <w:rPr>
          <w:rFonts w:ascii="Arial" w:hAnsi="Arial" w:cs="Arial"/>
          <w:sz w:val="22"/>
          <w:szCs w:val="22"/>
        </w:rPr>
        <w:t xml:space="preserve"> APA-2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="003D2940" w:rsidRPr="002F2672">
        <w:rPr>
          <w:rFonts w:ascii="Arial" w:hAnsi="Arial" w:cs="Arial"/>
          <w:sz w:val="22"/>
          <w:szCs w:val="22"/>
        </w:rPr>
        <w:t>-</w:t>
      </w:r>
      <w:r w:rsidR="00343192" w:rsidRPr="002F2672">
        <w:rPr>
          <w:rFonts w:ascii="Arial" w:hAnsi="Arial" w:cs="Arial"/>
          <w:sz w:val="22"/>
          <w:szCs w:val="22"/>
        </w:rPr>
        <w:t>0</w:t>
      </w:r>
      <w:r w:rsidR="00F21E4F">
        <w:rPr>
          <w:rFonts w:ascii="Arial" w:hAnsi="Arial" w:cs="Arial"/>
          <w:sz w:val="22"/>
          <w:szCs w:val="22"/>
        </w:rPr>
        <w:t>9</w:t>
      </w:r>
      <w:r w:rsidR="003D2940" w:rsidRPr="002F2672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2F2672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2F2672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B</w:t>
      </w:r>
      <w:r w:rsidR="004C12B5" w:rsidRPr="002F2672">
        <w:rPr>
          <w:rFonts w:ascii="Arial" w:hAnsi="Arial" w:cs="Arial"/>
          <w:b/>
          <w:sz w:val="22"/>
          <w:szCs w:val="22"/>
        </w:rPr>
        <w:t>e</w:t>
      </w:r>
      <w:r w:rsidR="003D2940" w:rsidRPr="002F2672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2F2672">
        <w:rPr>
          <w:rFonts w:ascii="Arial" w:hAnsi="Arial" w:cs="Arial"/>
          <w:b/>
          <w:sz w:val="22"/>
          <w:szCs w:val="22"/>
        </w:rPr>
        <w:t xml:space="preserve"> </w:t>
      </w:r>
      <w:r w:rsidRPr="002F2672">
        <w:rPr>
          <w:rFonts w:ascii="Arial" w:hAnsi="Arial" w:cs="Arial"/>
          <w:sz w:val="22"/>
          <w:szCs w:val="22"/>
        </w:rPr>
        <w:t xml:space="preserve">that </w:t>
      </w:r>
      <w:r w:rsidR="00F44E70" w:rsidRPr="002F2672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2F2672">
        <w:rPr>
          <w:rFonts w:ascii="Arial" w:hAnsi="Arial" w:cs="Arial"/>
          <w:sz w:val="22"/>
          <w:szCs w:val="22"/>
        </w:rPr>
        <w:t>in order to fully</w:t>
      </w:r>
      <w:r w:rsidR="00F44E70" w:rsidRPr="002F2672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2F2672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2F2672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2F2672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2F2672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2F2672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2F2672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2968DDD0" w:rsidR="0072705C" w:rsidRPr="002F2672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F2672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2F2672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F2672">
        <w:rPr>
          <w:rFonts w:ascii="Arial" w:hAnsi="Arial" w:cs="Arial"/>
          <w:color w:val="000000"/>
          <w:sz w:val="22"/>
          <w:szCs w:val="22"/>
        </w:rPr>
        <w:t>_</w:t>
      </w:r>
      <w:r w:rsidR="00A24413" w:rsidRPr="002F2672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F26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F21E4F">
        <w:rPr>
          <w:rFonts w:ascii="Arial" w:hAnsi="Arial" w:cs="Arial"/>
          <w:color w:val="000000"/>
          <w:sz w:val="22"/>
          <w:szCs w:val="22"/>
        </w:rPr>
        <w:t>5</w:t>
      </w:r>
      <w:r w:rsidR="008114E8" w:rsidRPr="002F2672">
        <w:rPr>
          <w:rFonts w:ascii="Arial" w:hAnsi="Arial" w:cs="Arial"/>
          <w:color w:val="000000"/>
          <w:sz w:val="22"/>
          <w:szCs w:val="22"/>
        </w:rPr>
        <w:t>th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F21E4F">
        <w:rPr>
          <w:rFonts w:ascii="Arial" w:hAnsi="Arial" w:cs="Arial"/>
          <w:color w:val="000000"/>
          <w:sz w:val="22"/>
          <w:szCs w:val="22"/>
        </w:rPr>
        <w:t>September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2F2672">
        <w:rPr>
          <w:rFonts w:ascii="Arial" w:hAnsi="Arial" w:cs="Arial"/>
          <w:color w:val="000000"/>
          <w:sz w:val="22"/>
          <w:szCs w:val="22"/>
        </w:rPr>
        <w:t>2</w:t>
      </w:r>
      <w:r w:rsidR="00676E2B" w:rsidRPr="002F2672">
        <w:rPr>
          <w:rFonts w:ascii="Arial" w:hAnsi="Arial" w:cs="Arial"/>
          <w:color w:val="000000"/>
          <w:sz w:val="22"/>
          <w:szCs w:val="22"/>
        </w:rPr>
        <w:t>3</w:t>
      </w:r>
      <w:r w:rsidRPr="002F2672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F2672" w:rsidRDefault="00D52222" w:rsidP="00E430EB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AD6946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F2672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F2672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F2672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F2672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2F2672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</w:rPr>
        <w:t>Ed Valenzuela</w:t>
      </w:r>
      <w:r w:rsidR="00276321" w:rsidRPr="002F2672">
        <w:rPr>
          <w:rFonts w:ascii="Arial" w:hAnsi="Arial" w:cs="Arial"/>
          <w:sz w:val="22"/>
        </w:rPr>
        <w:t>, Chair</w:t>
      </w:r>
      <w:r w:rsidR="00276321" w:rsidRPr="002F2672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F2672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F2672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F2672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F2672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F2672" w:rsidRDefault="00E17349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Laura Bynum</w:t>
      </w:r>
      <w:r w:rsidR="00A24413" w:rsidRPr="002F2672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F2672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F2672">
        <w:rPr>
          <w:rFonts w:ascii="Arial" w:hAnsi="Arial" w:cs="Arial"/>
          <w:sz w:val="22"/>
          <w:szCs w:val="22"/>
        </w:rPr>
        <w:t xml:space="preserve">By </w:t>
      </w:r>
      <w:r w:rsidRPr="002F2672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Default="000D10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2C1BE13" w14:textId="77777777" w:rsidR="000D10CA" w:rsidRPr="00B55695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1698D65D" w:rsidR="000D10CA" w:rsidRPr="00B55695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APA-2</w:t>
      </w:r>
      <w:r>
        <w:rPr>
          <w:rFonts w:ascii="Arial" w:hAnsi="Arial" w:cs="Arial"/>
          <w:b/>
          <w:bCs/>
        </w:rPr>
        <w:t>3-</w:t>
      </w:r>
      <w:r w:rsidR="009D7977">
        <w:rPr>
          <w:rFonts w:ascii="Arial" w:hAnsi="Arial" w:cs="Arial"/>
          <w:b/>
          <w:bCs/>
        </w:rPr>
        <w:t>09</w:t>
      </w:r>
      <w:r w:rsidRPr="00B55695">
        <w:rPr>
          <w:rFonts w:ascii="Arial" w:hAnsi="Arial" w:cs="Arial"/>
          <w:b/>
          <w:bCs/>
        </w:rPr>
        <w:br/>
        <w:t>(</w:t>
      </w:r>
      <w:r w:rsidR="009D7977">
        <w:rPr>
          <w:rFonts w:ascii="Arial" w:hAnsi="Arial" w:cs="Arial"/>
          <w:b/>
          <w:bCs/>
        </w:rPr>
        <w:t>MMZ, LLC</w:t>
      </w:r>
      <w:r w:rsidRPr="00B55695">
        <w:rPr>
          <w:rFonts w:ascii="Arial" w:hAnsi="Arial" w:cs="Arial"/>
          <w:b/>
          <w:bCs/>
        </w:rPr>
        <w:t>)</w:t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253C81DB">
            <wp:extent cx="7964634" cy="6154490"/>
            <wp:effectExtent l="0" t="9525" r="8255" b="8255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9293" cy="615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004A"/>
    <w:rsid w:val="000A34E8"/>
    <w:rsid w:val="000A3F3C"/>
    <w:rsid w:val="000A651F"/>
    <w:rsid w:val="000A6DF3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558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2023-08-09T19:06:00Z</dcterms:created>
  <dcterms:modified xsi:type="dcterms:W3CDTF">2023-08-24T19:12:00Z</dcterms:modified>
</cp:coreProperties>
</file>